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3CB" w:rsidRDefault="004B56CA" w:rsidP="0077555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rStyle w:val="a4"/>
          <w:color w:val="1F3864" w:themeColor="accent5" w:themeShade="80"/>
          <w:bdr w:val="none" w:sz="0" w:space="0" w:color="auto" w:frame="1"/>
        </w:rPr>
      </w:pPr>
      <w:r>
        <w:rPr>
          <w:b/>
          <w:bCs/>
          <w:noProof/>
          <w:color w:val="1F3864" w:themeColor="accent5" w:themeShade="8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3" o:spid="_x0000_s1026" type="#_x0000_t98" style="position:absolute;left:0;text-align:left;margin-left:14.5pt;margin-top:-59pt;width:411.5pt;height:62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>
              <w:txbxContent>
                <w:p w:rsidR="004B13CB" w:rsidRPr="004B13CB" w:rsidRDefault="004B13CB" w:rsidP="004B13C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Домашний театр</w:t>
                  </w:r>
                </w:p>
              </w:txbxContent>
            </v:textbox>
          </v:shape>
        </w:pict>
      </w:r>
    </w:p>
    <w:p w:rsidR="004B13CB" w:rsidRDefault="004B13CB" w:rsidP="0077555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rStyle w:val="a4"/>
          <w:color w:val="1F3864" w:themeColor="accent5" w:themeShade="80"/>
          <w:bdr w:val="none" w:sz="0" w:space="0" w:color="auto" w:frame="1"/>
        </w:rPr>
      </w:pPr>
    </w:p>
    <w:p w:rsidR="004B13CB" w:rsidRDefault="004B13CB" w:rsidP="0077555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rStyle w:val="a4"/>
          <w:color w:val="1F3864" w:themeColor="accent5" w:themeShade="80"/>
          <w:bdr w:val="none" w:sz="0" w:space="0" w:color="auto" w:frame="1"/>
        </w:rPr>
      </w:pPr>
    </w:p>
    <w:p w:rsidR="004B13CB" w:rsidRDefault="004B13CB" w:rsidP="0077555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rStyle w:val="a4"/>
          <w:color w:val="1F3864" w:themeColor="accent5" w:themeShade="80"/>
          <w:bdr w:val="none" w:sz="0" w:space="0" w:color="auto" w:frame="1"/>
        </w:rPr>
      </w:pPr>
    </w:p>
    <w:p w:rsidR="004B13CB" w:rsidRDefault="004B13CB" w:rsidP="0077555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rStyle w:val="a4"/>
          <w:color w:val="1F3864" w:themeColor="accent5" w:themeShade="80"/>
          <w:bdr w:val="none" w:sz="0" w:space="0" w:color="auto" w:frame="1"/>
        </w:rPr>
      </w:pPr>
    </w:p>
    <w:p w:rsidR="004B13CB" w:rsidRPr="004B13CB" w:rsidRDefault="004B13CB" w:rsidP="0077555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rStyle w:val="a4"/>
          <w:color w:val="00B0F0"/>
          <w:bdr w:val="none" w:sz="0" w:space="0" w:color="auto" w:frame="1"/>
        </w:rPr>
      </w:pPr>
    </w:p>
    <w:p w:rsidR="004B13CB" w:rsidRPr="004B13CB" w:rsidRDefault="004B13CB" w:rsidP="004B13CB">
      <w:pPr>
        <w:pStyle w:val="a3"/>
        <w:shd w:val="clear" w:color="auto" w:fill="FFFFFF"/>
        <w:spacing w:before="0" w:beforeAutospacing="0" w:after="0" w:afterAutospacing="0"/>
        <w:ind w:firstLine="360"/>
        <w:jc w:val="center"/>
        <w:rPr>
          <w:rStyle w:val="a4"/>
          <w:color w:val="00B0F0"/>
          <w:bdr w:val="none" w:sz="0" w:space="0" w:color="auto" w:frame="1"/>
        </w:rPr>
      </w:pPr>
      <w:r w:rsidRPr="004B13CB">
        <w:rPr>
          <w:rStyle w:val="a4"/>
          <w:noProof/>
          <w:color w:val="00B0F0"/>
          <w:bdr w:val="none" w:sz="0" w:space="0" w:color="auto" w:frame="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-361950</wp:posOffset>
            </wp:positionH>
            <wp:positionV relativeFrom="margin">
              <wp:posOffset>-742950</wp:posOffset>
            </wp:positionV>
            <wp:extent cx="1637030" cy="1266825"/>
            <wp:effectExtent l="19050" t="0" r="1270" b="0"/>
            <wp:wrapSquare wrapText="bothSides"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a4"/>
          <w:color w:val="00B0F0"/>
          <w:bdr w:val="none" w:sz="0" w:space="0" w:color="auto" w:frame="1"/>
        </w:rPr>
        <w:t>ДОМАШНИЙ ТЕАТР</w:t>
      </w:r>
    </w:p>
    <w:p w:rsidR="00A612E4" w:rsidRDefault="00A612E4" w:rsidP="0077555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rStyle w:val="a4"/>
          <w:color w:val="1F3864" w:themeColor="accent5" w:themeShade="80"/>
          <w:bdr w:val="none" w:sz="0" w:space="0" w:color="auto" w:frame="1"/>
        </w:rPr>
      </w:pPr>
    </w:p>
    <w:p w:rsidR="00A612E4" w:rsidRPr="00A612E4" w:rsidRDefault="00A612E4" w:rsidP="0094213C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color w:val="1F3864" w:themeColor="accent5" w:themeShade="80"/>
          <w:bdr w:val="none" w:sz="0" w:space="0" w:color="auto" w:frame="1"/>
        </w:rPr>
      </w:pPr>
      <w:r w:rsidRPr="0077555B">
        <w:rPr>
          <w:rStyle w:val="a4"/>
          <w:noProof/>
          <w:color w:val="111111"/>
          <w:bdr w:val="none" w:sz="0" w:space="0" w:color="auto" w:frame="1"/>
        </w:rPr>
        <w:drawing>
          <wp:inline distT="0" distB="0" distL="0" distR="0">
            <wp:extent cx="2611755" cy="1958665"/>
            <wp:effectExtent l="19050" t="0" r="0" b="0"/>
            <wp:docPr id="1" name="Рисунок 1" descr="C:\Users\Светлана\Desktop\21-22год ФОТО ЗАНЯТИЙ\театр теремок\hBEqF6qudg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21-22год ФОТО ЗАНЯТИЙ\театр теремок\hBEqF6qudg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55" cy="195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55B" w:rsidRPr="0077555B" w:rsidRDefault="0077555B" w:rsidP="0077555B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11111"/>
        </w:rPr>
      </w:pPr>
      <w:r w:rsidRPr="0077555B">
        <w:rPr>
          <w:rStyle w:val="a4"/>
          <w:color w:val="111111"/>
          <w:bdr w:val="none" w:sz="0" w:space="0" w:color="auto" w:frame="1"/>
        </w:rPr>
        <w:t>Театрализованная</w:t>
      </w:r>
      <w:r w:rsidRPr="0077555B">
        <w:rPr>
          <w:color w:val="111111"/>
        </w:rPr>
        <w:t xml:space="preserve"> деятельность одна из самых эффективных способов воздействия на детей, в котором наиболее полно и ярко проявляется принцип </w:t>
      </w:r>
      <w:r w:rsidRPr="0077555B">
        <w:rPr>
          <w:color w:val="111111"/>
          <w:u w:val="single"/>
          <w:bdr w:val="none" w:sz="0" w:space="0" w:color="auto" w:frame="1"/>
        </w:rPr>
        <w:t>обучения</w:t>
      </w:r>
      <w:r w:rsidRPr="0077555B">
        <w:rPr>
          <w:color w:val="111111"/>
        </w:rPr>
        <w:t>: учить играя.</w:t>
      </w:r>
    </w:p>
    <w:p w:rsidR="0077555B" w:rsidRPr="0077555B" w:rsidRDefault="0094213C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</w:t>
      </w:r>
      <w:r w:rsidR="0077555B"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первых порах главную роль в театрализованной деятельности берут на себя родители, рассказывая и показывая различные сказки и потешки. Но, уже начиная с 3-4 летнего возраста дети, подражая взрослым, самостоятельно обыгрывают фрагменты литературных произведений в свободной деятельности.</w:t>
      </w: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</w:t>
      </w:r>
      <w:r w:rsidRPr="007755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Домашний театр - это совокупность театрализованных игр и разнообразных видов театра.</w:t>
      </w:r>
    </w:p>
    <w:p w:rsidR="0094213C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Для домашнего пользования доступны - кукольный, настольный, теневой театры.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Родители могут организовать кукольный театр, используя имеющиеся в доме игрушки или изготавливая своими руками из разных материалов, например, папье-маше, дерева, </w:t>
      </w:r>
      <w:r w:rsidR="0094213C"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картона,ткани,</w:t>
      </w: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ниток, старых носков, перчаток. К работе по изготовлению кукол, костюмов желательно привлекать и</w: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</w:t>
      </w:r>
      <w:r w:rsidR="0094213C" w:rsidRPr="0094213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69565" cy="2152015"/>
            <wp:effectExtent l="19050" t="0" r="6985" b="0"/>
            <wp:docPr id="2" name="Рисунок 2" descr="C:\Users\Светлана\Desktop\21-22год ФОТО ЗАНЯТИЙ\театр теремок\qObwhkiKWg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21-22год ФОТО ЗАНЯТИЙ\театр теремок\qObwhkiKWgw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4213C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ребенка. В дальнейшем он будет с удовольствием использовать их, разыгрывая сюжеты знакомых сказок. </w:t>
      </w:r>
      <w:r w:rsidR="0094213C"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Например,</w:t>
      </w: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старый меховой воротник в ловких руках может стать хитрой лисой или коварным волком. Бумажный пакетик может превратиться в весёлого человечка. На пакетике нарисуйте лицо и прорежьте дырку для носа, в которую просуньте указательный палец, а большой и средний станут руками. Кукла из носка: набейте носок тряпками и вставьте внутрь линейку. Все скрепите верёвочкой или резинкой. Кукла из бумажной тарелки. На бумажной тарелке нарисуйте рожицу. </w:t>
      </w:r>
    </w:p>
    <w:p w:rsidR="0094213C" w:rsidRDefault="0094213C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4213C" w:rsidRDefault="0094213C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4213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69565" cy="2152174"/>
            <wp:effectExtent l="0" t="0" r="6985" b="635"/>
            <wp:docPr id="3" name="Рисунок 3" descr="C:\Users\Светлана\Desktop\21-22год ФОТО ЗАНЯТИЙ\театр теремок\sXohtM9HV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21-22год ФОТО ЗАНЯТИЙ\театр теремок\sXohtM9HVUk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215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13C" w:rsidRDefault="0094213C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56CA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pict>
          <v:shape id="_x0000_s1027" type="#_x0000_t98" style="position:absolute;left:0;text-align:left;margin-left:-22.25pt;margin-top:-63.8pt;width:411.5pt;height:62.7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>
              <w:txbxContent>
                <w:p w:rsidR="004B13CB" w:rsidRPr="004B13CB" w:rsidRDefault="004B13CB" w:rsidP="004B13C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Домашний театр</w:t>
                  </w:r>
                </w:p>
              </w:txbxContent>
            </v:textbox>
          </v:shape>
        </w:pic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обратной стороне прикрепите липкой лентой палочку</w:t>
      </w:r>
      <w:r w:rsidR="009421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94213C"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Игрушки</w:t>
      </w: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куклы из пластмассовых бутылок и коробок. Коробки можно склеить друг с другом, обклеить бумагой и приклеить детали. И тому подобное…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</w:t>
      </w:r>
      <w:r w:rsidR="004B13CB" w:rsidRPr="004B13C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-57150</wp:posOffset>
            </wp:positionH>
            <wp:positionV relativeFrom="margin">
              <wp:posOffset>-438150</wp:posOffset>
            </wp:positionV>
            <wp:extent cx="1637030" cy="1266825"/>
            <wp:effectExtent l="19050" t="0" r="1270" b="0"/>
            <wp:wrapSquare wrapText="bothSides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Создавая домашний кукольный театр, </w:t>
      </w:r>
      <w:proofErr w:type="gramStart"/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 вместе с малышом примеряете</w:t>
      </w:r>
      <w:proofErr w:type="gramEnd"/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себя множество ролей: будете делать кукол, рисовать декорации, писать сценарий, оформлять сцену, продумывать музыкальное сопровождение и, конечно, показывать сам спектакль. Только представьте, сколько творчества, смекалки, уверенности в себе потребует это занятие от крохи. А еще тренировка мелкой моторики, развитие речи, художественного вкуса и фантазии, познание нового и интересного, радость совместной деятельности с близкими людьми, гордость за свои успехи… Действительно, создание </w: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932855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2855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69565" cy="2152174"/>
            <wp:effectExtent l="0" t="0" r="6985" b="635"/>
            <wp:docPr id="4" name="Рисунок 4" descr="C:\Users\Светлана\Desktop\21-22год ФОТО ЗАНЯТИЙ\театр теремок\WzPxr7EDqy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21-22год ФОТО ЗАНЯТИЙ\театр теремок\WzPxr7EDqyM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215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домашнего кукольного театра - настолько развивающая и многогранная деятельность, что стоит не пожалеть на это времени и сил. 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</w: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Дети любят сами перевоплощаться в любимых героев и действовать от их имени в соответствии с сюжетами сказок, мультфильмов, детских спектаклей.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  Домашние постановки помогают удовлетворить физический и эмоциональный потенциал. Дети учатся замечать хорошие и плохие поступки, проявлять любознательность, они </w: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становятся более раскрепощенными и общительными, учатся четко формулировать свои мысли и излагать их публично, тоньше чувствовать и познавать окружающий мир.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932855" w:rsidRPr="00A530EA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69565" cy="2152174"/>
            <wp:effectExtent l="0" t="0" r="6985" b="635"/>
            <wp:docPr id="5" name="Рисунок 5" descr="C:\Users\Светлана\Desktop\21-22год ФОТО ЗАНЯТИЙ\театр теремок\1YmJQVxR8k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21-22год ФОТО ЗАНЯТИЙ\театр теремок\1YmJQVxR8kM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215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7555B" w:rsidRPr="0077555B" w:rsidRDefault="00A530EA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    </w:t>
      </w:r>
      <w:r w:rsidR="0077555B" w:rsidRPr="00A530E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Значение </w:t>
      </w:r>
      <w:r w:rsidR="0077555B"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театрализованной деятельности невозможно переоценить. Театрализованные игры способствуют всестороннему развитию детей: развивается речь, память, целеустремленность, усидчивость, отрабатываются физические навыки (имитация движений различных животных). Кроме того, занятия театральной деятельностью требуют решительности, трудолюбия, смекалки. А как загораются глаза малыша, когда взрослый читает вслух, интонационно выделяя характер каждого героя произведения!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</w: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56CA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pict>
          <v:shape id="_x0000_s1028" type="#_x0000_t98" style="position:absolute;left:0;text-align:left;margin-left:-22.25pt;margin-top:-51.8pt;width:411.5pt;height:62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>
              <w:txbxContent>
                <w:p w:rsidR="004B13CB" w:rsidRPr="004B13CB" w:rsidRDefault="004B13CB" w:rsidP="004B13C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Домашний театр</w:t>
                  </w:r>
                </w:p>
              </w:txbxContent>
            </v:textbox>
          </v:shape>
        </w:pict>
      </w:r>
      <w:r w:rsidR="004B13CB" w:rsidRPr="004B13C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95250</wp:posOffset>
            </wp:positionH>
            <wp:positionV relativeFrom="margin">
              <wp:posOffset>-285750</wp:posOffset>
            </wp:positionV>
            <wp:extent cx="1637030" cy="1266825"/>
            <wp:effectExtent l="19050" t="0" r="1270" b="0"/>
            <wp:wrapSquare wrapText="bothSides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Театрализованные игры всегда радуют, часто смешат детей, пользуясь у них неизменной любовью. Дети видят окружающий мир через образы, краски, звуки. Малыши смеются, когда смеются персонажи, грустят, огорчаются вместе с ними. С удовольствием перевоплощаясь в полюбившийся образ, малыши добровольно</w:t>
      </w:r>
      <w:r w:rsidR="004B13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принимают и присваивают свойственные ему черты.</w:t>
      </w:r>
      <w:r w:rsidR="004B13CB" w:rsidRPr="004B13C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</w: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77555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B13C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69565" cy="2152174"/>
            <wp:effectExtent l="19050" t="0" r="6985" b="0"/>
            <wp:docPr id="15" name="Рисунок 6" descr="C:\Users\Светлана\Desktop\21-22год ФОТО ЗАНЯТИЙ\театр теремок\3Mqr6GAlg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лана\Desktop\21-22год ФОТО ЗАНЯТИЙ\театр теремок\3Mqr6GAlgi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215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Разнообразие тематики, средств изображения, эмоциональность театрализованных игр дают возможность использовать их в целях всестороннего воспитания личности.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  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Родители могут также стать инициаторами организации в домашней обстановке разнообразных театрализованных игр. Это могут быть игры-забавы, игры-драматизации под пение типа «У медведя во бору», «Каравай», «Репка», слушание сказок, записанных на дисках, с их последующим разыгрыванием и другое. Такие совместные развлечения могут сыграть большую роль в создании </w:t>
      </w:r>
      <w:proofErr w:type="gramStart"/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дружеской</w:t>
      </w:r>
      <w:proofErr w:type="gramEnd"/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доверительной, творческой </w: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атмосферы в семье, что важно для укрепления семейных отношений.</w:t>
      </w:r>
      <w:r w:rsidR="009B4F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="00BF123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</w:t>
      </w:r>
      <w:proofErr w:type="gramEnd"/>
      <w:r w:rsidR="00BF1234" w:rsidRPr="007755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амое главное – организация взрослыми</w:t>
      </w:r>
      <w:r w:rsidR="00BF1234"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разнообразной совместной с ребенком художественно-творческой деятельности в различных формах (драматизации, пение, танцы, хороводы, игры и др.).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</w:t>
      </w:r>
      <w:r w:rsidR="00BF1234" w:rsidRPr="00BF1234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69565" cy="2152174"/>
            <wp:effectExtent l="0" t="0" r="6985" b="635"/>
            <wp:docPr id="7" name="Рисунок 7" descr="C:\Users\Светлана\Desktop\21-22год ФОТО ЗАНЯТИЙ\театр теремок\8Z8z2ea0OJ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лана\Desktop\21-22год ФОТО ЗАНЯТИЙ\театр теремок\8Z8z2ea0OJ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215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</w:t>
      </w: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</w:t>
      </w:r>
      <w:r w:rsidRPr="007755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Скороговорку надо отрабатывать через очень медленную, преувеличенно четкую речь.</w:t>
      </w: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Скороговорки сначала произносятся беззвучно с активной артикуляцией губ; затем шепотом, затем вслух и быстро (несколько раз). Скороговорки помогают детям научиться быстро и чисто проговаривать труднопроизносимые слова и фразы.</w: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b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Варианты скороговорок:</w:t>
      </w: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Мамаша Ромаше дала сыворотку из-под простокваши.</w:t>
      </w: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Король – орел, орел-король.</w:t>
      </w:r>
    </w:p>
    <w:p w:rsidR="00BF1234" w:rsidRPr="00A9757B" w:rsidRDefault="0077555B" w:rsidP="00BF1234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Сени и Сани в сетях сом с усами.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</w: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56CA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pict>
          <v:shape id="_x0000_s1029" type="#_x0000_t98" style="position:absolute;left:0;text-align:left;margin-left:11.5pt;margin-top:-61.55pt;width:411.5pt;height:62.7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>
              <w:txbxContent>
                <w:p w:rsidR="004B13CB" w:rsidRPr="004B13CB" w:rsidRDefault="004B13CB" w:rsidP="004B13C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Домашний театр</w:t>
                  </w:r>
                </w:p>
              </w:txbxContent>
            </v:textbox>
          </v:shape>
        </w:pict>
      </w:r>
      <w:r w:rsidR="004B13C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-371475</wp:posOffset>
            </wp:positionH>
            <wp:positionV relativeFrom="margin">
              <wp:posOffset>-590550</wp:posOffset>
            </wp:positionV>
            <wp:extent cx="1637030" cy="1266825"/>
            <wp:effectExtent l="19050" t="0" r="1270" b="0"/>
            <wp:wrapSquare wrapText="bothSides"/>
            <wp:docPr id="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530EA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BF12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Родители не должны задаваться вопросом: </w:t>
      </w:r>
      <w:r w:rsidRPr="007755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 нужно ли по</w:t>
      </w:r>
      <w:r w:rsidR="00A9757B" w:rsidRPr="00C071A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сещение театра в наше время</w:t>
      </w:r>
      <w:proofErr w:type="gramStart"/>
      <w:r w:rsidR="00A9757B" w:rsidRPr="00C071A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?</w:t>
      </w: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proofErr w:type="gramEnd"/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овместная театрально-игровая деятельность - уникальный вид сотрудничества. В ней все равны: ребенок, педагог, мамы, папы, бабушки и дедушки. </w:t>
      </w:r>
    </w:p>
    <w:p w:rsidR="004B13C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Играя вместе </w:t>
      </w:r>
      <w:proofErr w:type="gramStart"/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</w:t>
      </w:r>
      <w:proofErr w:type="gramEnd"/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взрослыми, дети овладевают ценными навыками общения, а общение в свою очередь - это умение </w:t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E00F18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F1234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69565" cy="2152015"/>
            <wp:effectExtent l="0" t="0" r="6985" b="635"/>
            <wp:docPr id="8" name="Рисунок 8" descr="C:\Users\Светлана\Desktop\21-22год ФОТО ЗАНЯТИЙ\театр теремок\caDXzh3Mx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Desktop\21-22год ФОТО ЗАНЯТИЙ\театр теремок\caDXzh3Mx7c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7555B" w:rsidRPr="0077555B" w:rsidRDefault="0077555B" w:rsidP="0077555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слышать друг друга, в доброжелательной атмосфере, с обратной связью, на одном уровне", "глаза в глаза", и не стоит искажать смысл сказанного, а</w:t>
      </w:r>
      <w:r w:rsidRPr="0077555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</w:t>
      </w: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любую ситуацию разрешать при совместных действиях. Хочу особенно отметить, что в процессе занятий активизируется словарьребенка, совершенствуется звуковая культура речи, память, формируется отношение к окружающему миру.</w:t>
      </w:r>
    </w:p>
    <w:p w:rsidR="004B13CB" w:rsidRDefault="0077555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</w:t>
      </w:r>
    </w:p>
    <w:p w:rsidR="004B13CB" w:rsidRDefault="004B13C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B13CB" w:rsidRDefault="004B13C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00F18" w:rsidRDefault="0077555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Во многих семьях стали практиковаться развлечения. Проявление такого общего </w:t>
      </w:r>
    </w:p>
    <w:p w:rsidR="0077555B" w:rsidRPr="0077555B" w:rsidRDefault="0077555B" w:rsidP="00E00F1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интереса </w:t>
      </w:r>
      <w:r w:rsidRPr="0077555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сплачивает семью</w:t>
      </w: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коллектив детей, воспитателей и родителей.</w:t>
      </w:r>
    </w:p>
    <w:p w:rsidR="00A530EA" w:rsidRDefault="00A530EA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</w:t>
      </w:r>
      <w:r w:rsidR="0077555B"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Занимаясь с детьми театром, мы сделаем их жизнь интересной и содержательной, наполним ее яркими </w:t>
      </w:r>
    </w:p>
    <w:p w:rsidR="00A530EA" w:rsidRDefault="00A530EA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530EA" w:rsidRDefault="00A530EA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9757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69565" cy="2152015"/>
            <wp:effectExtent l="0" t="0" r="6985" b="635"/>
            <wp:docPr id="9" name="Рисунок 9" descr="C:\Users\Светлана\Desktop\21-22год ФОТО ЗАНЯТИЙ\театр теремок\P5RItow0rW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етлана\Desktop\21-22год ФОТО ЗАНЯТИЙ\театр теремок\P5RItow0rWU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0EA" w:rsidRDefault="00A530EA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530EA" w:rsidRDefault="0077555B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755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впечатлениями и радостью творчества. </w:t>
      </w:r>
    </w:p>
    <w:p w:rsidR="00A530EA" w:rsidRDefault="00A530EA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530EA" w:rsidRDefault="00A530EA" w:rsidP="00E00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7555B" w:rsidRPr="004B13CB" w:rsidRDefault="0077555B" w:rsidP="00A530E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B0F0"/>
          <w:sz w:val="24"/>
          <w:szCs w:val="24"/>
          <w:lang w:eastAsia="ru-RU"/>
        </w:rPr>
      </w:pPr>
      <w:r w:rsidRPr="004B13CB">
        <w:rPr>
          <w:rFonts w:ascii="Times New Roman" w:eastAsia="Times New Roman" w:hAnsi="Times New Roman" w:cs="Times New Roman"/>
          <w:b/>
          <w:color w:val="00B0F0"/>
          <w:sz w:val="24"/>
          <w:szCs w:val="24"/>
          <w:lang w:eastAsia="ru-RU"/>
        </w:rPr>
        <w:t>А самое главное - навыки, полученные в театрализованных играх, представлениях дети смогут использовать в повседневной жизни.</w:t>
      </w:r>
    </w:p>
    <w:p w:rsidR="00A530EA" w:rsidRDefault="00A530EA" w:rsidP="00A530EA">
      <w:pPr>
        <w:pStyle w:val="a3"/>
        <w:shd w:val="clear" w:color="auto" w:fill="FFFFFF"/>
        <w:spacing w:before="0" w:beforeAutospacing="0" w:after="0" w:afterAutospacing="0"/>
        <w:rPr>
          <w:color w:val="1F3864" w:themeColor="accent5" w:themeShade="80"/>
        </w:rPr>
      </w:pPr>
      <w:bookmarkStart w:id="0" w:name="_GoBack"/>
      <w:bookmarkEnd w:id="0"/>
    </w:p>
    <w:p w:rsidR="00A530EA" w:rsidRPr="004B13CB" w:rsidRDefault="00A530EA" w:rsidP="004B13CB">
      <w:pPr>
        <w:pStyle w:val="a3"/>
        <w:shd w:val="clear" w:color="auto" w:fill="FFFFFF"/>
        <w:spacing w:before="0" w:beforeAutospacing="0" w:after="0" w:afterAutospacing="0"/>
        <w:ind w:firstLine="360"/>
        <w:jc w:val="right"/>
        <w:rPr>
          <w:b/>
          <w:i/>
          <w:color w:val="1F3864" w:themeColor="accent5" w:themeShade="80"/>
        </w:rPr>
      </w:pPr>
    </w:p>
    <w:p w:rsidR="00E00F18" w:rsidRPr="004B13CB" w:rsidRDefault="00E00F18" w:rsidP="004B13CB">
      <w:pPr>
        <w:pStyle w:val="a3"/>
        <w:shd w:val="clear" w:color="auto" w:fill="FFFFFF"/>
        <w:spacing w:before="0" w:beforeAutospacing="0" w:after="0" w:afterAutospacing="0"/>
        <w:ind w:firstLine="360"/>
        <w:jc w:val="right"/>
        <w:rPr>
          <w:b/>
          <w:i/>
        </w:rPr>
      </w:pPr>
      <w:r w:rsidRPr="004B13CB">
        <w:rPr>
          <w:b/>
          <w:i/>
        </w:rPr>
        <w:t>Статью подготовила:</w:t>
      </w:r>
    </w:p>
    <w:p w:rsidR="00E00F18" w:rsidRPr="004B13CB" w:rsidRDefault="00E00F18" w:rsidP="004B13CB">
      <w:pPr>
        <w:pStyle w:val="a3"/>
        <w:shd w:val="clear" w:color="auto" w:fill="FFFFFF"/>
        <w:spacing w:before="0" w:beforeAutospacing="0" w:after="0" w:afterAutospacing="0"/>
        <w:ind w:firstLine="360"/>
        <w:jc w:val="right"/>
        <w:rPr>
          <w:b/>
          <w:i/>
        </w:rPr>
      </w:pPr>
      <w:r w:rsidRPr="004B13CB">
        <w:rPr>
          <w:b/>
          <w:i/>
        </w:rPr>
        <w:t>Учитель-логопед</w:t>
      </w:r>
    </w:p>
    <w:p w:rsidR="00E00F18" w:rsidRPr="004B13CB" w:rsidRDefault="00E00F18" w:rsidP="004B13CB">
      <w:pPr>
        <w:pStyle w:val="a3"/>
        <w:shd w:val="clear" w:color="auto" w:fill="FFFFFF"/>
        <w:spacing w:before="0" w:beforeAutospacing="0" w:after="0" w:afterAutospacing="0"/>
        <w:ind w:firstLine="360"/>
        <w:jc w:val="right"/>
        <w:rPr>
          <w:b/>
          <w:i/>
        </w:rPr>
      </w:pPr>
      <w:r w:rsidRPr="004B13CB">
        <w:rPr>
          <w:b/>
          <w:i/>
        </w:rPr>
        <w:t>Чагина Светлана Викторовна</w:t>
      </w:r>
    </w:p>
    <w:sectPr w:rsidR="00E00F18" w:rsidRPr="004B13CB" w:rsidSect="00A612E4">
      <w:pgSz w:w="11906" w:h="16838"/>
      <w:pgMar w:top="1440" w:right="1080" w:bottom="1440" w:left="108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3B74D3"/>
    <w:multiLevelType w:val="multilevel"/>
    <w:tmpl w:val="26E21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C076C"/>
    <w:rsid w:val="00016FAE"/>
    <w:rsid w:val="004B13CB"/>
    <w:rsid w:val="004B56CA"/>
    <w:rsid w:val="004C076C"/>
    <w:rsid w:val="006A43AA"/>
    <w:rsid w:val="0077555B"/>
    <w:rsid w:val="00932855"/>
    <w:rsid w:val="0094213C"/>
    <w:rsid w:val="009B4FDC"/>
    <w:rsid w:val="00A530EA"/>
    <w:rsid w:val="00A612E4"/>
    <w:rsid w:val="00A9757B"/>
    <w:rsid w:val="00BD0ABD"/>
    <w:rsid w:val="00BF1234"/>
    <w:rsid w:val="00C071A7"/>
    <w:rsid w:val="00E00F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F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755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77555B"/>
    <w:rPr>
      <w:b/>
      <w:bCs/>
    </w:rPr>
  </w:style>
  <w:style w:type="paragraph" w:styleId="a5">
    <w:name w:val="No Spacing"/>
    <w:uiPriority w:val="1"/>
    <w:qFormat/>
    <w:rsid w:val="0077555B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4B13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B13C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052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2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932</Words>
  <Characters>5319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Пользователь Windows</cp:lastModifiedBy>
  <cp:revision>10</cp:revision>
  <cp:lastPrinted>2022-03-21T08:24:00Z</cp:lastPrinted>
  <dcterms:created xsi:type="dcterms:W3CDTF">2022-03-17T18:29:00Z</dcterms:created>
  <dcterms:modified xsi:type="dcterms:W3CDTF">2022-03-21T08:25:00Z</dcterms:modified>
</cp:coreProperties>
</file>